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A90B0" w14:textId="77777777" w:rsidR="00A442F8" w:rsidRPr="00A442F8" w:rsidRDefault="0079445E" w:rsidP="00A442F8">
      <w:pPr>
        <w:spacing w:after="160" w:line="288" w:lineRule="auto"/>
        <w:jc w:val="center"/>
        <w:rPr>
          <w:rFonts w:ascii="Times New Roman" w:eastAsia="Times New Roman" w:hAnsi="Times New Roman" w:cs="Times New Roman"/>
          <w:b/>
          <w:iCs/>
          <w:sz w:val="32"/>
          <w:szCs w:val="36"/>
        </w:rPr>
      </w:pPr>
      <w:r w:rsidRPr="00A442F8">
        <w:rPr>
          <w:rFonts w:ascii="Times New Roman" w:eastAsia="Times New Roman" w:hAnsi="Times New Roman" w:cs="Times New Roman"/>
          <w:b/>
          <w:iCs/>
          <w:sz w:val="32"/>
          <w:szCs w:val="36"/>
        </w:rPr>
        <w:t>Những Lời Khai Thị Trí Huệ Trong Kinh Kim Cang</w:t>
      </w:r>
    </w:p>
    <w:p w14:paraId="33F2563C" w14:textId="0A85D9A0" w:rsidR="00A442F8" w:rsidRPr="00A442F8" w:rsidRDefault="0079445E" w:rsidP="00A442F8">
      <w:pPr>
        <w:spacing w:after="0" w:line="288" w:lineRule="auto"/>
        <w:rPr>
          <w:rFonts w:ascii="Times New Roman" w:eastAsia="Times New Roman" w:hAnsi="Times New Roman" w:cs="Times New Roman"/>
          <w:sz w:val="28"/>
          <w:szCs w:val="28"/>
        </w:rPr>
      </w:pPr>
      <w:r w:rsidRPr="00A442F8">
        <w:rPr>
          <w:rFonts w:ascii="Times New Roman" w:eastAsia="Times New Roman" w:hAnsi="Times New Roman" w:cs="Times New Roman"/>
          <w:b/>
          <w:iCs/>
          <w:sz w:val="28"/>
          <w:szCs w:val="28"/>
        </w:rPr>
        <w:t>Chủ Đề 181:</w:t>
      </w:r>
      <w:r w:rsidRPr="00A442F8">
        <w:rPr>
          <w:rFonts w:ascii="Times New Roman" w:eastAsia="Times New Roman" w:hAnsi="Times New Roman" w:cs="Times New Roman"/>
          <w:iCs/>
          <w:sz w:val="28"/>
          <w:szCs w:val="28"/>
        </w:rPr>
        <w:t xml:space="preserve"> </w:t>
      </w:r>
      <w:r w:rsidRPr="00A442F8">
        <w:rPr>
          <w:rFonts w:ascii="Times New Roman" w:eastAsia="Times New Roman" w:hAnsi="Times New Roman" w:cs="Times New Roman"/>
          <w:b/>
          <w:bCs/>
          <w:sz w:val="28"/>
          <w:szCs w:val="28"/>
        </w:rPr>
        <w:t>Xả Ngã Chấp Tức Chứng A La Hán</w:t>
      </w:r>
    </w:p>
    <w:p w14:paraId="3BAF902C" w14:textId="3B4AAE6F" w:rsidR="003C6ED5" w:rsidRDefault="003C6ED5" w:rsidP="003C6ED5">
      <w:pPr>
        <w:spacing w:after="0" w:line="288" w:lineRule="auto"/>
        <w:rPr>
          <w:rFonts w:ascii="Times New Roman" w:eastAsia="Times New Roman" w:hAnsi="Times New Roman" w:cs="Times New Roman"/>
          <w:b/>
          <w:bCs/>
          <w:sz w:val="28"/>
          <w:szCs w:val="28"/>
        </w:rPr>
      </w:pPr>
      <w:r w:rsidRPr="003C6ED5">
        <w:rPr>
          <w:rFonts w:ascii="Times New Roman" w:eastAsia="Times New Roman" w:hAnsi="Times New Roman" w:cs="Times New Roman"/>
          <w:b/>
          <w:bCs/>
          <w:sz w:val="28"/>
          <w:szCs w:val="28"/>
        </w:rPr>
        <w:t>Chủ giảng:</w:t>
      </w:r>
      <w:r w:rsidRPr="003C6ED5">
        <w:rPr>
          <w:rFonts w:ascii="Times New Roman" w:eastAsia="Times New Roman" w:hAnsi="Times New Roman" w:cs="Times New Roman"/>
          <w:bCs/>
          <w:sz w:val="28"/>
          <w:szCs w:val="28"/>
        </w:rPr>
        <w:t xml:space="preserve"> Pháp sư Tịnh Không</w:t>
      </w:r>
    </w:p>
    <w:p w14:paraId="0C5AC7FE" w14:textId="51BF871F" w:rsidR="0079445E" w:rsidRPr="00A442F8" w:rsidRDefault="0079445E" w:rsidP="00A442F8">
      <w:pPr>
        <w:spacing w:after="0" w:line="288" w:lineRule="auto"/>
        <w:rPr>
          <w:rFonts w:ascii="Times New Roman" w:eastAsia="Times New Roman" w:hAnsi="Times New Roman" w:cs="Times New Roman"/>
          <w:sz w:val="28"/>
          <w:szCs w:val="28"/>
        </w:rPr>
      </w:pPr>
      <w:r w:rsidRPr="00A442F8">
        <w:rPr>
          <w:rFonts w:ascii="Times New Roman" w:eastAsia="Times New Roman" w:hAnsi="Times New Roman" w:cs="Times New Roman"/>
          <w:b/>
          <w:bCs/>
          <w:sz w:val="28"/>
          <w:szCs w:val="28"/>
        </w:rPr>
        <w:t>Thời gian:</w:t>
      </w:r>
      <w:r w:rsidRPr="00A442F8">
        <w:rPr>
          <w:rFonts w:ascii="Times New Roman" w:eastAsia="Times New Roman" w:hAnsi="Times New Roman" w:cs="Times New Roman"/>
          <w:sz w:val="28"/>
          <w:szCs w:val="28"/>
        </w:rPr>
        <w:t xml:space="preserve"> Tháng 05 năm 1995</w:t>
      </w:r>
    </w:p>
    <w:p w14:paraId="11B70323" w14:textId="77777777" w:rsidR="0079445E" w:rsidRPr="00A442F8" w:rsidRDefault="0079445E" w:rsidP="00A442F8">
      <w:pPr>
        <w:spacing w:after="0" w:line="288" w:lineRule="auto"/>
        <w:rPr>
          <w:rFonts w:ascii="Times New Roman" w:eastAsia="Times New Roman" w:hAnsi="Times New Roman" w:cs="Times New Roman"/>
          <w:sz w:val="28"/>
          <w:szCs w:val="28"/>
        </w:rPr>
      </w:pPr>
      <w:r w:rsidRPr="00A442F8">
        <w:rPr>
          <w:rFonts w:ascii="Times New Roman" w:eastAsia="Times New Roman" w:hAnsi="Times New Roman" w:cs="Times New Roman"/>
          <w:b/>
          <w:bCs/>
          <w:sz w:val="28"/>
          <w:szCs w:val="28"/>
        </w:rPr>
        <w:t>Địa điểm:</w:t>
      </w:r>
      <w:r w:rsidRPr="00A442F8">
        <w:rPr>
          <w:rFonts w:ascii="Times New Roman" w:eastAsia="Times New Roman" w:hAnsi="Times New Roman" w:cs="Times New Roman"/>
          <w:sz w:val="28"/>
          <w:szCs w:val="28"/>
        </w:rPr>
        <w:t xml:space="preserve"> Cư Sĩ Lâm Phật Giáo Singapore</w:t>
      </w:r>
    </w:p>
    <w:p w14:paraId="35002178" w14:textId="77777777" w:rsidR="0079445E" w:rsidRPr="00A442F8" w:rsidRDefault="0079445E" w:rsidP="00A442F8">
      <w:pPr>
        <w:spacing w:after="0" w:line="288" w:lineRule="auto"/>
        <w:rPr>
          <w:rFonts w:ascii="Times New Roman" w:eastAsia="Times New Roman" w:hAnsi="Times New Roman" w:cs="Times New Roman"/>
          <w:sz w:val="28"/>
          <w:szCs w:val="28"/>
        </w:rPr>
      </w:pPr>
      <w:r w:rsidRPr="00A442F8">
        <w:rPr>
          <w:rFonts w:ascii="Times New Roman" w:eastAsia="Times New Roman" w:hAnsi="Times New Roman" w:cs="Times New Roman"/>
          <w:b/>
          <w:bCs/>
          <w:sz w:val="28"/>
          <w:szCs w:val="28"/>
        </w:rPr>
        <w:t>Trích lục từ:</w:t>
      </w:r>
      <w:r w:rsidRPr="00A442F8">
        <w:rPr>
          <w:rFonts w:ascii="Times New Roman" w:eastAsia="Times New Roman" w:hAnsi="Times New Roman" w:cs="Times New Roman"/>
          <w:sz w:val="28"/>
          <w:szCs w:val="28"/>
        </w:rPr>
        <w:t xml:space="preserve"> Báo cáo nghiên cứu Kim Cang Bát Nhã (Tập 012)</w:t>
      </w:r>
    </w:p>
    <w:p w14:paraId="6110C492" w14:textId="77777777" w:rsidR="0079445E" w:rsidRPr="00A442F8" w:rsidRDefault="0079445E" w:rsidP="00A442F8">
      <w:pPr>
        <w:spacing w:after="0" w:line="288" w:lineRule="auto"/>
        <w:rPr>
          <w:rFonts w:ascii="Times New Roman" w:eastAsia="Times New Roman" w:hAnsi="Times New Roman" w:cs="Times New Roman"/>
          <w:sz w:val="28"/>
          <w:szCs w:val="28"/>
        </w:rPr>
      </w:pPr>
      <w:r w:rsidRPr="00A442F8">
        <w:rPr>
          <w:rFonts w:ascii="Times New Roman" w:eastAsia="Times New Roman" w:hAnsi="Times New Roman" w:cs="Times New Roman"/>
          <w:b/>
          <w:sz w:val="28"/>
          <w:szCs w:val="28"/>
        </w:rPr>
        <w:t>Chuyển ngữ:</w:t>
      </w:r>
      <w:r w:rsidRPr="00A442F8">
        <w:rPr>
          <w:rFonts w:ascii="Times New Roman" w:eastAsia="Times New Roman" w:hAnsi="Times New Roman" w:cs="Times New Roman"/>
          <w:sz w:val="28"/>
          <w:szCs w:val="28"/>
        </w:rPr>
        <w:t xml:space="preserve"> Tịch Minh</w:t>
      </w:r>
    </w:p>
    <w:p w14:paraId="5B51F5EC" w14:textId="6FE41A30" w:rsidR="0079445E" w:rsidRPr="00A442F8" w:rsidRDefault="00A442F8" w:rsidP="009037C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543340" w14:textId="61CBBF6A" w:rsidR="00415DF3" w:rsidRPr="00A442F8" w:rsidRDefault="00A442F8" w:rsidP="00A442F8">
      <w:pPr>
        <w:spacing w:after="160" w:line="288" w:lineRule="auto"/>
        <w:ind w:firstLine="540"/>
        <w:jc w:val="both"/>
        <w:rPr>
          <w:rFonts w:ascii="Times New Roman" w:eastAsia="Times New Roman" w:hAnsi="Times New Roman" w:cs="Times New Roman"/>
          <w:b/>
          <w:sz w:val="28"/>
          <w:szCs w:val="28"/>
        </w:rPr>
      </w:pPr>
      <w:r w:rsidRPr="00A442F8">
        <w:rPr>
          <w:rFonts w:ascii="Times New Roman" w:eastAsia="DFKai-SB" w:hAnsi="Times New Roman" w:cs="Times New Roman" w:hint="eastAsia"/>
          <w:b/>
          <w:bCs/>
          <w:sz w:val="28"/>
          <w:szCs w:val="28"/>
        </w:rPr>
        <w:t>【</w:t>
      </w:r>
      <w:r w:rsidR="00415DF3" w:rsidRPr="00A442F8">
        <w:rPr>
          <w:rFonts w:ascii="Times New Roman" w:eastAsia="Times New Roman" w:hAnsi="Times New Roman" w:cs="Times New Roman"/>
          <w:b/>
          <w:bCs/>
          <w:sz w:val="28"/>
          <w:szCs w:val="28"/>
        </w:rPr>
        <w:t>Xả ngã chấp tức chứng A La Hán</w:t>
      </w:r>
      <w:r w:rsidRPr="00A442F8">
        <w:rPr>
          <w:rFonts w:ascii="Times New Roman" w:eastAsia="PMingLiU" w:hAnsi="Times New Roman" w:cs="Times New Roman" w:hint="eastAsia"/>
          <w:b/>
          <w:bCs/>
          <w:sz w:val="28"/>
          <w:szCs w:val="28"/>
        </w:rPr>
        <w:t>】</w:t>
      </w:r>
    </w:p>
    <w:p w14:paraId="233F1A42" w14:textId="44B72061" w:rsidR="00415DF3" w:rsidRPr="00A442F8" w:rsidRDefault="00415DF3" w:rsidP="00A442F8">
      <w:pPr>
        <w:spacing w:after="160" w:line="288" w:lineRule="auto"/>
        <w:ind w:firstLine="540"/>
        <w:jc w:val="both"/>
        <w:rPr>
          <w:rFonts w:ascii="Times New Roman" w:eastAsia="Times New Roman" w:hAnsi="Times New Roman" w:cs="Times New Roman"/>
          <w:sz w:val="28"/>
          <w:szCs w:val="28"/>
        </w:rPr>
      </w:pPr>
      <w:r w:rsidRPr="00A442F8">
        <w:rPr>
          <w:rFonts w:ascii="Times New Roman" w:eastAsia="Times New Roman" w:hAnsi="Times New Roman" w:cs="Times New Roman"/>
          <w:sz w:val="28"/>
          <w:szCs w:val="28"/>
        </w:rPr>
        <w:t xml:space="preserve">Chúng ta ngày nay không thể chứng đắc A La Hán, là vì sao? Vì chữ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Cái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này chúng ta nắm giữ quá chặt, quyết định không chịu buông xả, như vậy thì chẳng còn cách nào khác. Tuy nhiên, quý vị nhất định phải biết, điều này vốn dĩ chúng ta chẳng hay, nhờ nghe Phật pháp mới thấu hiểu: Hễ còn chấp trước vào cái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thì quý vị vẫn còn trong luân hồi Tam giới, vẫn còn trong luân hồi Lục đạo. Cho nên, nếu quý vị không muốn chịu cảnh luân hồi Lục đạo nữa, thì hãy buông xả cái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đi là xong việc, Lục đạo sẽ chẳng còn, liền siêu vượt Lục đạo. Vì thế, cần phải có trí huệ, cần phải có dũng khí, dám đem cái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này mà buông xả. Buông xả được rồi thì thật là thống khoái, thật là tự tại, bao nhiêu phiền não thảy đều không còn; chẳng những phiền não không còn, mà sanh tử cũng không còn, Lục đạo cũng không còn.</w:t>
      </w:r>
    </w:p>
    <w:p w14:paraId="46DF2121" w14:textId="53C95AAA" w:rsidR="00415DF3" w:rsidRPr="00A442F8" w:rsidRDefault="00415DF3" w:rsidP="00A442F8">
      <w:pPr>
        <w:spacing w:after="160" w:line="288" w:lineRule="auto"/>
        <w:ind w:firstLine="540"/>
        <w:jc w:val="both"/>
        <w:rPr>
          <w:rFonts w:ascii="Times New Roman" w:eastAsia="Times New Roman" w:hAnsi="Times New Roman" w:cs="Times New Roman"/>
          <w:sz w:val="28"/>
          <w:szCs w:val="28"/>
        </w:rPr>
      </w:pPr>
      <w:r w:rsidRPr="00A442F8">
        <w:rPr>
          <w:rFonts w:ascii="Times New Roman" w:eastAsia="Times New Roman" w:hAnsi="Times New Roman" w:cs="Times New Roman"/>
          <w:sz w:val="28"/>
          <w:szCs w:val="28"/>
        </w:rPr>
        <w:t xml:space="preserve">Sanh tử và Lục đạo không còn, vậy có phải là cái thân này ngay lập tức cũng mất đi không? Không nhất định. Thân vẫn còn ở tại thế gian này; thân tuy còn ở tại thế gian, nhưng đã không còn sanh tử, không còn luân hồi nữa, bởi vì quý vị đã buông xả cái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Ta</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rồi. Phía trước đã giảng: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Vô ngã tướng, vô nhân tướng, vô chúng sanh tướng, vô thọ giả tướng</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Thật sự buông xả được rồi, thì cái thân này ở tại thế gian sẽ hạnh phúc! Hạnh phúc vô cùng!</w:t>
      </w:r>
    </w:p>
    <w:p w14:paraId="15645268" w14:textId="72E306B9" w:rsidR="00B924C8" w:rsidRPr="00A442F8" w:rsidRDefault="00415DF3" w:rsidP="00A442F8">
      <w:pPr>
        <w:spacing w:after="160" w:line="288" w:lineRule="auto"/>
        <w:ind w:firstLine="540"/>
        <w:jc w:val="both"/>
        <w:rPr>
          <w:rFonts w:ascii="Times New Roman" w:hAnsi="Times New Roman" w:cs="Times New Roman"/>
          <w:sz w:val="28"/>
        </w:rPr>
      </w:pPr>
      <w:r w:rsidRPr="00A442F8">
        <w:rPr>
          <w:rFonts w:ascii="Times New Roman" w:eastAsia="Times New Roman" w:hAnsi="Times New Roman" w:cs="Times New Roman"/>
          <w:sz w:val="28"/>
          <w:szCs w:val="28"/>
        </w:rPr>
        <w:t xml:space="preserve">Thời gian trụ lại thế gian này dài hay ngắn, thảy đều tùy duyên! Tùy theo duyên gì? Chúng sanh còn cần đến cái thân này, thì trụ thêm vài ngày; Phật Bồ Tát cần đến cái thân này, thì trụ thêm vài ngày. Trụ thêm vài ngày để làm gì? Để hoằng pháp lợi sanh, để làm một tấm gương tốt cho chúng sanh về việc liễu sanh tử, xuất Tam giới, chỉ như vậy mà thôi! Nếu là vì bản thân mình, thì chẳng có lý do gì để trụ lại thêm dù chỉ một ngày, hoàn toàn không có lý do, tất cả hoàn toàn là vì chúng sanh, vì Phật pháp. Đây gọi là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tùy duyên</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 xml:space="preserve">, chứ không phải là </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phan duyên</w:t>
      </w:r>
      <w:r w:rsidR="00686D0E" w:rsidRPr="00A442F8">
        <w:rPr>
          <w:rFonts w:ascii="Times New Roman" w:eastAsia="Times New Roman" w:hAnsi="Times New Roman" w:cs="Times New Roman"/>
          <w:sz w:val="28"/>
          <w:szCs w:val="28"/>
        </w:rPr>
        <w:t>”</w:t>
      </w:r>
      <w:r w:rsidRPr="00A442F8">
        <w:rPr>
          <w:rFonts w:ascii="Times New Roman" w:eastAsia="Times New Roman" w:hAnsi="Times New Roman" w:cs="Times New Roman"/>
          <w:sz w:val="28"/>
          <w:szCs w:val="28"/>
        </w:rPr>
        <w:t>.</w:t>
      </w:r>
    </w:p>
    <w:sectPr w:rsidR="00B924C8" w:rsidRPr="00A442F8" w:rsidSect="00A442F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89599" w14:textId="77777777" w:rsidR="00A442F8" w:rsidRDefault="00A442F8" w:rsidP="00A442F8">
      <w:pPr>
        <w:spacing w:after="0" w:line="240" w:lineRule="auto"/>
      </w:pPr>
      <w:r>
        <w:separator/>
      </w:r>
    </w:p>
  </w:endnote>
  <w:endnote w:type="continuationSeparator" w:id="0">
    <w:p w14:paraId="6F8F5D77" w14:textId="77777777" w:rsidR="00A442F8" w:rsidRDefault="00A442F8" w:rsidP="00A4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FA3C" w14:textId="77777777" w:rsidR="00A442F8" w:rsidRDefault="00A442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49222" w14:textId="5DCB047A" w:rsidR="00A442F8" w:rsidRPr="00A442F8" w:rsidRDefault="00A442F8" w:rsidP="00A442F8">
    <w:pPr>
      <w:pStyle w:val="Footer"/>
      <w:tabs>
        <w:tab w:val="clear" w:pos="4513"/>
        <w:tab w:val="clear" w:pos="9026"/>
      </w:tabs>
      <w:jc w:val="center"/>
      <w:rPr>
        <w:rFonts w:ascii="Times New Roman" w:hAnsi="Times New Roman" w:cs="Times New Roman"/>
        <w:sz w:val="24"/>
      </w:rPr>
    </w:pPr>
    <w:r w:rsidRPr="00A442F8">
      <w:rPr>
        <w:rFonts w:ascii="Times New Roman" w:hAnsi="Times New Roman" w:cs="Times New Roman"/>
        <w:sz w:val="24"/>
      </w:rPr>
      <w:fldChar w:fldCharType="begin"/>
    </w:r>
    <w:r w:rsidRPr="00A442F8">
      <w:rPr>
        <w:rFonts w:ascii="Times New Roman" w:hAnsi="Times New Roman" w:cs="Times New Roman"/>
        <w:sz w:val="24"/>
      </w:rPr>
      <w:instrText xml:space="preserve"> PAGE  \* MERGEFORMAT </w:instrText>
    </w:r>
    <w:r w:rsidRPr="00A442F8">
      <w:rPr>
        <w:rFonts w:ascii="Times New Roman" w:hAnsi="Times New Roman" w:cs="Times New Roman"/>
        <w:sz w:val="24"/>
      </w:rPr>
      <w:fldChar w:fldCharType="separate"/>
    </w:r>
    <w:r w:rsidRPr="00A442F8">
      <w:rPr>
        <w:rFonts w:ascii="Times New Roman" w:hAnsi="Times New Roman" w:cs="Times New Roman"/>
        <w:noProof/>
        <w:sz w:val="24"/>
      </w:rPr>
      <w:t>1</w:t>
    </w:r>
    <w:r w:rsidRPr="00A442F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C4C3" w14:textId="77777777" w:rsidR="00A442F8" w:rsidRDefault="00A44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517FD" w14:textId="77777777" w:rsidR="00A442F8" w:rsidRDefault="00A442F8" w:rsidP="00A442F8">
      <w:pPr>
        <w:spacing w:after="0" w:line="240" w:lineRule="auto"/>
      </w:pPr>
      <w:r>
        <w:separator/>
      </w:r>
    </w:p>
  </w:footnote>
  <w:footnote w:type="continuationSeparator" w:id="0">
    <w:p w14:paraId="3483B353" w14:textId="77777777" w:rsidR="00A442F8" w:rsidRDefault="00A442F8" w:rsidP="00A44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759E" w14:textId="77777777" w:rsidR="00A442F8" w:rsidRDefault="00A44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D6A5" w14:textId="77777777" w:rsidR="00A442F8" w:rsidRDefault="00A442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D168" w14:textId="77777777" w:rsidR="00A442F8" w:rsidRDefault="00A44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00"/>
    <w:rsid w:val="000352CE"/>
    <w:rsid w:val="00184AA4"/>
    <w:rsid w:val="002F7600"/>
    <w:rsid w:val="003C6ED5"/>
    <w:rsid w:val="00415DF3"/>
    <w:rsid w:val="00686D0E"/>
    <w:rsid w:val="0079251A"/>
    <w:rsid w:val="0079445E"/>
    <w:rsid w:val="00806B7D"/>
    <w:rsid w:val="009037C4"/>
    <w:rsid w:val="00A442F8"/>
    <w:rsid w:val="00B924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E5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5D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4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2F8"/>
  </w:style>
  <w:style w:type="paragraph" w:styleId="Footer">
    <w:name w:val="footer"/>
    <w:basedOn w:val="Normal"/>
    <w:link w:val="FooterChar"/>
    <w:uiPriority w:val="99"/>
    <w:unhideWhenUsed/>
    <w:rsid w:val="00A44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37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2026-01-10T01:34:00Z</dcterms:created>
  <dcterms:modified xsi:type="dcterms:W3CDTF">2026-10-23T03:21:00Z</dcterms:modified>
</cp:coreProperties>
</file>